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878B" w14:textId="77777777" w:rsidR="00586B86" w:rsidRPr="00FB2B0A" w:rsidRDefault="006E6303" w:rsidP="006E6303">
      <w:pPr>
        <w:jc w:val="center"/>
        <w:rPr>
          <w:rFonts w:ascii="Georgia" w:hAnsi="Georgia"/>
          <w:color w:val="000000" w:themeColor="text1"/>
        </w:rPr>
      </w:pPr>
      <w:r w:rsidRPr="00FB2B0A">
        <w:rPr>
          <w:rFonts w:ascii="Georgia" w:hAnsi="Georgia"/>
          <w:color w:val="000000" w:themeColor="text1"/>
        </w:rPr>
        <w:t>Committee on Inclusion, Diversity, and Equity (CIDE)</w:t>
      </w:r>
    </w:p>
    <w:p w14:paraId="12B6C613" w14:textId="77777777" w:rsidR="006E6303" w:rsidRPr="00FB2B0A" w:rsidRDefault="006E6303" w:rsidP="006E6303">
      <w:pPr>
        <w:jc w:val="center"/>
        <w:rPr>
          <w:rFonts w:ascii="Georgia" w:hAnsi="Georgia"/>
          <w:color w:val="000000" w:themeColor="text1"/>
        </w:rPr>
      </w:pPr>
      <w:r w:rsidRPr="00FB2B0A">
        <w:rPr>
          <w:rFonts w:ascii="Georgia" w:hAnsi="Georgia"/>
          <w:color w:val="000000" w:themeColor="text1"/>
        </w:rPr>
        <w:t>18-19 Committee Membership</w:t>
      </w:r>
    </w:p>
    <w:p w14:paraId="08D993EF" w14:textId="77777777" w:rsidR="006E6303" w:rsidRPr="00FB2B0A" w:rsidRDefault="006E6303" w:rsidP="00295A31">
      <w:pPr>
        <w:spacing w:line="360" w:lineRule="auto"/>
        <w:jc w:val="center"/>
        <w:rPr>
          <w:rFonts w:ascii="Georgia" w:hAnsi="Georgia"/>
          <w:color w:val="000000" w:themeColor="text1"/>
        </w:rPr>
      </w:pPr>
    </w:p>
    <w:p w14:paraId="1E0CE0D0" w14:textId="77777777" w:rsidR="006E6303" w:rsidRPr="00FB2B0A" w:rsidRDefault="006E6303" w:rsidP="00295A31">
      <w:pPr>
        <w:spacing w:line="360" w:lineRule="auto"/>
        <w:jc w:val="center"/>
        <w:rPr>
          <w:rFonts w:ascii="Georgia" w:hAnsi="Georgia"/>
          <w:color w:val="000000" w:themeColor="text1"/>
        </w:rPr>
      </w:pPr>
    </w:p>
    <w:p w14:paraId="6F194CBF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Crystal Cabral</w:t>
      </w:r>
      <w:r w:rsidRPr="00295A31">
        <w:rPr>
          <w:rFonts w:ascii="Georgia" w:hAnsi="Georgia"/>
          <w:color w:val="000000" w:themeColor="text1"/>
        </w:rPr>
        <w:t xml:space="preserve">, </w:t>
      </w:r>
      <w:r w:rsidR="00FB2B0A" w:rsidRPr="00295A31">
        <w:rPr>
          <w:rFonts w:ascii="Georgia" w:hAnsi="Georgia"/>
          <w:color w:val="000000" w:themeColor="text1"/>
        </w:rPr>
        <w:t xml:space="preserve">Administrative Assistant, Major Gifts, </w:t>
      </w:r>
      <w:r w:rsidRPr="00295A31">
        <w:rPr>
          <w:rFonts w:ascii="Georgia" w:hAnsi="Georgia"/>
          <w:color w:val="000000" w:themeColor="text1"/>
        </w:rPr>
        <w:t>E</w:t>
      </w:r>
      <w:r w:rsidR="00295A31" w:rsidRPr="00295A31">
        <w:rPr>
          <w:rFonts w:ascii="Georgia" w:hAnsi="Georgia"/>
          <w:color w:val="000000" w:themeColor="text1"/>
        </w:rPr>
        <w:t>R &amp; IA</w:t>
      </w:r>
    </w:p>
    <w:p w14:paraId="38A23CA4" w14:textId="515F8976" w:rsidR="006E6303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Mariaestella Cuara</w:t>
      </w:r>
      <w:r w:rsidRPr="00295A31">
        <w:rPr>
          <w:rFonts w:ascii="Georgia" w:hAnsi="Georgia"/>
          <w:color w:val="000000" w:themeColor="text1"/>
        </w:rPr>
        <w:t>, Alumna Rep</w:t>
      </w:r>
    </w:p>
    <w:p w14:paraId="592959B2" w14:textId="019EA1DE" w:rsidR="00B1419C" w:rsidRPr="00295A31" w:rsidRDefault="00B1419C" w:rsidP="00295A31">
      <w:pPr>
        <w:spacing w:line="360" w:lineRule="auto"/>
        <w:rPr>
          <w:rFonts w:ascii="Georgia" w:hAnsi="Georgia"/>
          <w:color w:val="000000" w:themeColor="text1"/>
        </w:rPr>
      </w:pPr>
      <w:proofErr w:type="spellStart"/>
      <w:r w:rsidRPr="00B1419C">
        <w:rPr>
          <w:rFonts w:ascii="Georgia" w:hAnsi="Georgia"/>
          <w:b/>
          <w:color w:val="000000" w:themeColor="text1"/>
        </w:rPr>
        <w:t>Iishe</w:t>
      </w:r>
      <w:proofErr w:type="spellEnd"/>
      <w:r w:rsidRPr="00B1419C">
        <w:rPr>
          <w:rFonts w:ascii="Georgia" w:hAnsi="Georgia"/>
          <w:b/>
          <w:color w:val="000000" w:themeColor="text1"/>
        </w:rPr>
        <w:t xml:space="preserve"> Davis</w:t>
      </w:r>
      <w:r>
        <w:rPr>
          <w:rFonts w:ascii="Georgia" w:hAnsi="Georgia"/>
          <w:color w:val="000000" w:themeColor="text1"/>
        </w:rPr>
        <w:t xml:space="preserve"> ’21, President’s and Board Office Intern</w:t>
      </w:r>
    </w:p>
    <w:p w14:paraId="42FD1FCB" w14:textId="77777777" w:rsidR="006E6303" w:rsidRPr="00295A31" w:rsidRDefault="006E6303" w:rsidP="00295A31">
      <w:pPr>
        <w:spacing w:line="360" w:lineRule="auto"/>
        <w:rPr>
          <w:rFonts w:ascii="Georgia" w:eastAsia="Times New Roman" w:hAnsi="Georgia" w:cs="Times New Roman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Martha Gonzalez</w:t>
      </w:r>
      <w:r w:rsidRPr="00295A31">
        <w:rPr>
          <w:rFonts w:ascii="Georgia" w:hAnsi="Georgia"/>
          <w:color w:val="000000" w:themeColor="text1"/>
        </w:rPr>
        <w:t xml:space="preserve">, </w:t>
      </w:r>
      <w:r w:rsidR="00FB2B0A" w:rsidRPr="00295A31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Assistant Professor of Chicana/o and Latina/o studies</w:t>
      </w:r>
      <w:r w:rsidR="00FB2B0A" w:rsidRPr="00295A31">
        <w:rPr>
          <w:rFonts w:ascii="Georgia" w:eastAsia="Times New Roman" w:hAnsi="Georgia" w:cs="Times New Roman"/>
          <w:color w:val="000000" w:themeColor="text1"/>
        </w:rPr>
        <w:t>/</w:t>
      </w:r>
      <w:r w:rsidRPr="00295A31">
        <w:rPr>
          <w:rFonts w:ascii="Georgia" w:hAnsi="Georgia"/>
          <w:color w:val="000000" w:themeColor="text1"/>
        </w:rPr>
        <w:t>FEC Rep</w:t>
      </w:r>
    </w:p>
    <w:p w14:paraId="03B97BC7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Romanishi Gupta</w:t>
      </w:r>
      <w:r w:rsidRPr="00295A31">
        <w:rPr>
          <w:rFonts w:ascii="Georgia" w:hAnsi="Georgia"/>
          <w:color w:val="000000" w:themeColor="text1"/>
        </w:rPr>
        <w:t xml:space="preserve"> ‘19</w:t>
      </w:r>
    </w:p>
    <w:p w14:paraId="7DCE2A46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Kim Hamon</w:t>
      </w:r>
      <w:r w:rsidRPr="00295A31">
        <w:rPr>
          <w:rFonts w:ascii="Georgia" w:hAnsi="Georgia"/>
          <w:color w:val="000000" w:themeColor="text1"/>
        </w:rPr>
        <w:t xml:space="preserve">, </w:t>
      </w:r>
      <w:r w:rsidR="00295A31" w:rsidRPr="00295A31">
        <w:rPr>
          <w:rFonts w:ascii="Georgia" w:hAnsi="Georgia"/>
          <w:color w:val="000000" w:themeColor="text1"/>
        </w:rPr>
        <w:t xml:space="preserve">Area Coordinator for Residential Life, </w:t>
      </w:r>
      <w:r w:rsidRPr="00295A31">
        <w:rPr>
          <w:rFonts w:ascii="Georgia" w:hAnsi="Georgia"/>
          <w:color w:val="000000" w:themeColor="text1"/>
        </w:rPr>
        <w:t>Student Affairs</w:t>
      </w:r>
    </w:p>
    <w:p w14:paraId="6938CD57" w14:textId="733B9F6A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proofErr w:type="spellStart"/>
      <w:r w:rsidRPr="00295A31">
        <w:rPr>
          <w:rFonts w:ascii="Georgia" w:hAnsi="Georgia"/>
          <w:b/>
          <w:color w:val="000000" w:themeColor="text1"/>
        </w:rPr>
        <w:t>Safia</w:t>
      </w:r>
      <w:proofErr w:type="spellEnd"/>
      <w:r w:rsidRPr="00295A31">
        <w:rPr>
          <w:rFonts w:ascii="Georgia" w:hAnsi="Georgia"/>
          <w:b/>
          <w:color w:val="000000" w:themeColor="text1"/>
        </w:rPr>
        <w:t xml:space="preserve"> </w:t>
      </w:r>
      <w:r w:rsidRPr="00B1419C">
        <w:rPr>
          <w:rFonts w:ascii="Georgia" w:hAnsi="Georgia"/>
          <w:b/>
          <w:color w:val="000000" w:themeColor="text1"/>
        </w:rPr>
        <w:t>Hassan</w:t>
      </w:r>
      <w:r w:rsidR="00295A31" w:rsidRPr="00B1419C">
        <w:rPr>
          <w:rFonts w:ascii="Georgia" w:hAnsi="Georgia"/>
          <w:color w:val="000000" w:themeColor="text1"/>
        </w:rPr>
        <w:t xml:space="preserve"> </w:t>
      </w:r>
      <w:r w:rsidR="00B1419C" w:rsidRPr="00B1419C">
        <w:rPr>
          <w:rFonts w:ascii="Georgia" w:hAnsi="Georgia"/>
          <w:color w:val="000000" w:themeColor="text1"/>
        </w:rPr>
        <w:t>-21</w:t>
      </w:r>
    </w:p>
    <w:p w14:paraId="432A8402" w14:textId="77777777" w:rsidR="00295A31" w:rsidRPr="00295A31" w:rsidRDefault="006E6303" w:rsidP="00295A31">
      <w:pPr>
        <w:spacing w:line="360" w:lineRule="auto"/>
        <w:rPr>
          <w:rFonts w:ascii="Georgia" w:eastAsia="Times New Roman" w:hAnsi="Georgia" w:cs="Times New Roman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Mary Hatcher-Skeers</w:t>
      </w:r>
      <w:r w:rsidR="00295A31" w:rsidRPr="00295A31">
        <w:rPr>
          <w:rFonts w:ascii="Georgia" w:hAnsi="Georgia"/>
          <w:color w:val="000000" w:themeColor="text1"/>
        </w:rPr>
        <w:t xml:space="preserve">, </w:t>
      </w:r>
      <w:r w:rsidR="00295A31" w:rsidRPr="00295A31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Professor of Chemistry Sidney J. Weinberg, Jr. Chair in Natural Sciences</w:t>
      </w:r>
    </w:p>
    <w:p w14:paraId="51170ECD" w14:textId="77777777" w:rsidR="00295A31" w:rsidRPr="00295A31" w:rsidRDefault="006E6303" w:rsidP="00295A31">
      <w:pPr>
        <w:spacing w:line="360" w:lineRule="auto"/>
        <w:rPr>
          <w:rFonts w:ascii="Georgia" w:eastAsia="Times New Roman" w:hAnsi="Georgia" w:cs="Times New Roman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Hao Huang</w:t>
      </w:r>
      <w:r w:rsidR="00295A31" w:rsidRPr="00295A31">
        <w:rPr>
          <w:rFonts w:ascii="Georgia" w:hAnsi="Georgia"/>
          <w:color w:val="000000" w:themeColor="text1"/>
        </w:rPr>
        <w:t xml:space="preserve">, </w:t>
      </w:r>
      <w:r w:rsidR="00295A31" w:rsidRPr="00295A31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Professor of Music Bessie and Cecil Frankel Endowed Chair in Music</w:t>
      </w:r>
    </w:p>
    <w:p w14:paraId="7C9FB2A6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Anjila Lebsock</w:t>
      </w:r>
      <w:r w:rsidRPr="00295A31">
        <w:rPr>
          <w:rFonts w:ascii="Georgia" w:hAnsi="Georgia"/>
          <w:color w:val="000000" w:themeColor="text1"/>
        </w:rPr>
        <w:t xml:space="preserve">, </w:t>
      </w:r>
      <w:r w:rsidR="00295A31" w:rsidRPr="00295A31">
        <w:rPr>
          <w:rFonts w:ascii="Georgia" w:hAnsi="Georgia"/>
          <w:color w:val="000000" w:themeColor="text1"/>
        </w:rPr>
        <w:t xml:space="preserve">Safety Operations Specialist, </w:t>
      </w:r>
      <w:r w:rsidRPr="00295A31">
        <w:rPr>
          <w:rFonts w:ascii="Georgia" w:hAnsi="Georgia"/>
          <w:color w:val="000000" w:themeColor="text1"/>
        </w:rPr>
        <w:t>Human Resources</w:t>
      </w:r>
    </w:p>
    <w:p w14:paraId="159584E4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Yunjing Lin</w:t>
      </w:r>
      <w:r w:rsidRPr="00295A31">
        <w:rPr>
          <w:rFonts w:ascii="Georgia" w:hAnsi="Georgia"/>
          <w:color w:val="000000" w:themeColor="text1"/>
        </w:rPr>
        <w:t xml:space="preserve"> ‘21</w:t>
      </w:r>
    </w:p>
    <w:p w14:paraId="2417D89A" w14:textId="313DA31A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Tiffany Mendez</w:t>
      </w:r>
      <w:r w:rsidRPr="00295A31">
        <w:rPr>
          <w:rFonts w:ascii="Georgia" w:hAnsi="Georgia"/>
          <w:color w:val="000000" w:themeColor="text1"/>
        </w:rPr>
        <w:t xml:space="preserve">, </w:t>
      </w:r>
      <w:r w:rsidR="00295A31" w:rsidRPr="00295A31">
        <w:rPr>
          <w:rFonts w:ascii="Georgia" w:hAnsi="Georgia"/>
          <w:color w:val="000000" w:themeColor="text1"/>
        </w:rPr>
        <w:t>A</w:t>
      </w:r>
      <w:r w:rsidR="00461A13">
        <w:rPr>
          <w:rFonts w:ascii="Georgia" w:hAnsi="Georgia"/>
          <w:color w:val="000000" w:themeColor="text1"/>
        </w:rPr>
        <w:t>ssociate</w:t>
      </w:r>
      <w:r w:rsidR="00295A31" w:rsidRPr="00295A31">
        <w:rPr>
          <w:rFonts w:ascii="Georgia" w:hAnsi="Georgia"/>
          <w:color w:val="000000" w:themeColor="text1"/>
        </w:rPr>
        <w:t xml:space="preserve"> Directo</w:t>
      </w:r>
      <w:bookmarkStart w:id="0" w:name="_GoBack"/>
      <w:bookmarkEnd w:id="0"/>
      <w:r w:rsidR="00295A31" w:rsidRPr="00295A31">
        <w:rPr>
          <w:rFonts w:ascii="Georgia" w:hAnsi="Georgia"/>
          <w:color w:val="000000" w:themeColor="text1"/>
        </w:rPr>
        <w:t xml:space="preserve">r of </w:t>
      </w:r>
      <w:r w:rsidRPr="00295A31">
        <w:rPr>
          <w:rFonts w:ascii="Georgia" w:hAnsi="Georgia"/>
          <w:color w:val="000000" w:themeColor="text1"/>
        </w:rPr>
        <w:t>Financial Aid</w:t>
      </w:r>
    </w:p>
    <w:p w14:paraId="41DD4125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Denise Nelson Nash</w:t>
      </w:r>
      <w:r w:rsidRPr="00295A31">
        <w:rPr>
          <w:rFonts w:ascii="Georgia" w:hAnsi="Georgia"/>
          <w:color w:val="000000" w:themeColor="text1"/>
        </w:rPr>
        <w:t xml:space="preserve">, </w:t>
      </w:r>
      <w:r w:rsidR="00295A31" w:rsidRPr="00295A31">
        <w:rPr>
          <w:rFonts w:ascii="Georgia" w:hAnsi="Georgia"/>
          <w:color w:val="000000" w:themeColor="text1"/>
        </w:rPr>
        <w:t>Vice President and Secretary of the Board/Convener</w:t>
      </w:r>
    </w:p>
    <w:p w14:paraId="601900EE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Anna Paz</w:t>
      </w:r>
      <w:r w:rsidRPr="00295A31">
        <w:rPr>
          <w:rFonts w:ascii="Georgia" w:hAnsi="Georgia"/>
          <w:color w:val="000000" w:themeColor="text1"/>
        </w:rPr>
        <w:t xml:space="preserve"> ‘20</w:t>
      </w:r>
    </w:p>
    <w:p w14:paraId="3A459828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  <w:r w:rsidRPr="00295A31">
        <w:rPr>
          <w:rFonts w:ascii="Georgia" w:hAnsi="Georgia"/>
          <w:b/>
          <w:color w:val="000000" w:themeColor="text1"/>
        </w:rPr>
        <w:t>Jenn Wells</w:t>
      </w:r>
      <w:r w:rsidRPr="00295A31">
        <w:rPr>
          <w:rFonts w:ascii="Georgia" w:hAnsi="Georgia"/>
          <w:color w:val="000000" w:themeColor="text1"/>
        </w:rPr>
        <w:t xml:space="preserve">, </w:t>
      </w:r>
      <w:r w:rsidR="00295A31" w:rsidRPr="00295A31">
        <w:rPr>
          <w:rFonts w:ascii="Georgia" w:hAnsi="Georgia"/>
          <w:color w:val="000000" w:themeColor="text1"/>
        </w:rPr>
        <w:t xml:space="preserve">Assistant Dean and Director of </w:t>
      </w:r>
      <w:r w:rsidRPr="00295A31">
        <w:rPr>
          <w:rFonts w:ascii="Georgia" w:hAnsi="Georgia"/>
          <w:color w:val="000000" w:themeColor="text1"/>
        </w:rPr>
        <w:t>SCORE</w:t>
      </w:r>
    </w:p>
    <w:p w14:paraId="1AEB0D60" w14:textId="77777777" w:rsidR="006E6303" w:rsidRPr="00295A31" w:rsidRDefault="006E6303" w:rsidP="00295A31">
      <w:pPr>
        <w:spacing w:line="360" w:lineRule="auto"/>
        <w:rPr>
          <w:rFonts w:ascii="Georgia" w:hAnsi="Georgia"/>
          <w:color w:val="000000" w:themeColor="text1"/>
        </w:rPr>
      </w:pPr>
    </w:p>
    <w:sectPr w:rsidR="006E6303" w:rsidRPr="00295A31" w:rsidSect="00FA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131DA"/>
    <w:multiLevelType w:val="hybridMultilevel"/>
    <w:tmpl w:val="8602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03"/>
    <w:rsid w:val="00295A31"/>
    <w:rsid w:val="00461A13"/>
    <w:rsid w:val="006C42CE"/>
    <w:rsid w:val="006E6303"/>
    <w:rsid w:val="00B1419C"/>
    <w:rsid w:val="00FA7243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FED6"/>
  <w15:chartTrackingRefBased/>
  <w15:docId w15:val="{E7D16C72-455A-CD4B-A4E5-B8C153A2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Mendez</cp:lastModifiedBy>
  <cp:revision>3</cp:revision>
  <dcterms:created xsi:type="dcterms:W3CDTF">2018-10-15T16:16:00Z</dcterms:created>
  <dcterms:modified xsi:type="dcterms:W3CDTF">2019-04-24T20:45:00Z</dcterms:modified>
</cp:coreProperties>
</file>